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E5A" w:rsidRDefault="00EC0A20" w:rsidP="00EC0A20">
      <w:pPr>
        <w:pStyle w:val="a3"/>
        <w:spacing w:after="24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</w:p>
    <w:p w:rsidR="00A52E5A" w:rsidRPr="00A52E5A" w:rsidRDefault="00FD4FC3" w:rsidP="00EC0A20">
      <w:pPr>
        <w:pStyle w:val="a3"/>
        <w:spacing w:after="240" w:afterAutospacing="0"/>
        <w:rPr>
          <w:b/>
          <w:bCs/>
          <w:sz w:val="32"/>
          <w:szCs w:val="32"/>
        </w:rPr>
      </w:pPr>
      <w:r w:rsidRPr="00FD4FC3">
        <w:rPr>
          <w:b/>
          <w:sz w:val="32"/>
          <w:szCs w:val="32"/>
        </w:rPr>
        <w:t>П</w:t>
      </w:r>
      <w:r>
        <w:rPr>
          <w:b/>
          <w:sz w:val="32"/>
          <w:szCs w:val="32"/>
        </w:rPr>
        <w:t xml:space="preserve">лан-конспект </w:t>
      </w:r>
      <w:r w:rsidRPr="00FD4FC3">
        <w:rPr>
          <w:b/>
          <w:bCs/>
          <w:sz w:val="32"/>
          <w:szCs w:val="32"/>
        </w:rPr>
        <w:t>открытого</w:t>
      </w:r>
      <w:r w:rsidR="00EC0A20" w:rsidRPr="00A52E5A">
        <w:rPr>
          <w:b/>
          <w:bCs/>
          <w:sz w:val="32"/>
          <w:szCs w:val="32"/>
        </w:rPr>
        <w:t xml:space="preserve"> урок</w:t>
      </w:r>
      <w:r>
        <w:rPr>
          <w:b/>
          <w:bCs/>
          <w:sz w:val="32"/>
          <w:szCs w:val="32"/>
        </w:rPr>
        <w:t xml:space="preserve">а по технологии  в </w:t>
      </w:r>
      <w:r w:rsidR="00EC0A20" w:rsidRPr="00A52E5A">
        <w:rPr>
          <w:b/>
          <w:bCs/>
          <w:sz w:val="32"/>
          <w:szCs w:val="32"/>
        </w:rPr>
        <w:t xml:space="preserve"> 5 класс.</w:t>
      </w:r>
      <w:r w:rsidR="00A52E5A">
        <w:rPr>
          <w:b/>
          <w:bCs/>
          <w:sz w:val="32"/>
          <w:szCs w:val="32"/>
        </w:rPr>
        <w:t xml:space="preserve">                                                   Раздел 1. Обработка древесины.</w:t>
      </w:r>
    </w:p>
    <w:p w:rsidR="00EC0A20" w:rsidRDefault="00EC0A20" w:rsidP="00EC0A20">
      <w:pPr>
        <w:pStyle w:val="a3"/>
        <w:spacing w:after="24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урока: «СВЕРЛЕНИЕ ОТВЕРСТИЙ». </w:t>
      </w:r>
    </w:p>
    <w:p w:rsidR="00833B70" w:rsidRDefault="00EC0A20" w:rsidP="00317B3A">
      <w:pPr>
        <w:ind w:right="-143"/>
        <w:rPr>
          <w:rFonts w:ascii="Times New Roman" w:hAnsi="Times New Roman" w:cs="Times New Roman"/>
          <w:sz w:val="28"/>
          <w:szCs w:val="28"/>
        </w:rPr>
      </w:pPr>
      <w:r w:rsidRPr="00833B70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833B70">
        <w:rPr>
          <w:rFonts w:ascii="Times New Roman" w:hAnsi="Times New Roman" w:cs="Times New Roman"/>
          <w:sz w:val="28"/>
          <w:szCs w:val="28"/>
        </w:rPr>
        <w:t>изучить с учащимися инструменты для сверле</w:t>
      </w:r>
      <w:r w:rsidR="00317B3A">
        <w:rPr>
          <w:rFonts w:ascii="Times New Roman" w:hAnsi="Times New Roman" w:cs="Times New Roman"/>
          <w:sz w:val="28"/>
          <w:szCs w:val="28"/>
        </w:rPr>
        <w:t>ния; научить приемам сверления, развивать техническое мышление, пространственное воображение, воспитывать ответственное отношение к труду и результатам труда.</w:t>
      </w:r>
      <w:r w:rsidRPr="00833B70">
        <w:rPr>
          <w:rFonts w:ascii="Times New Roman" w:hAnsi="Times New Roman" w:cs="Times New Roman"/>
          <w:sz w:val="28"/>
          <w:szCs w:val="28"/>
        </w:rPr>
        <w:br/>
      </w:r>
      <w:r w:rsidRPr="00833B70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833B70">
        <w:rPr>
          <w:rFonts w:ascii="Times New Roman" w:hAnsi="Times New Roman" w:cs="Times New Roman"/>
          <w:sz w:val="28"/>
          <w:szCs w:val="28"/>
        </w:rPr>
        <w:t>: компьютер, мультимедийный проектор, экран, указка, мел, дрели, коловорот, сверла, заготовки.</w:t>
      </w:r>
      <w:r w:rsidR="00833B70" w:rsidRPr="00833B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833B70">
        <w:rPr>
          <w:rFonts w:ascii="Times New Roman" w:hAnsi="Times New Roman" w:cs="Times New Roman"/>
          <w:b/>
          <w:sz w:val="28"/>
          <w:szCs w:val="28"/>
        </w:rPr>
        <w:t>Место</w:t>
      </w:r>
      <w:r w:rsidRPr="00833B70">
        <w:rPr>
          <w:rFonts w:ascii="Times New Roman" w:hAnsi="Times New Roman" w:cs="Times New Roman"/>
          <w:sz w:val="28"/>
          <w:szCs w:val="28"/>
        </w:rPr>
        <w:t>: кабинет технологии.</w:t>
      </w:r>
      <w:r w:rsidR="00EA35C4" w:rsidRPr="00833B7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C0A20" w:rsidRPr="00833B70" w:rsidRDefault="00833B70" w:rsidP="00833B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3B70">
        <w:rPr>
          <w:rFonts w:ascii="Times New Roman" w:hAnsi="Times New Roman" w:cs="Times New Roman"/>
          <w:b/>
          <w:sz w:val="28"/>
          <w:szCs w:val="28"/>
        </w:rPr>
        <w:t>План урока:                                                                                                                                               І.</w:t>
      </w:r>
      <w:r w:rsidRPr="00833B70">
        <w:rPr>
          <w:rFonts w:ascii="Times New Roman" w:hAnsi="Times New Roman" w:cs="Times New Roman"/>
          <w:sz w:val="28"/>
          <w:szCs w:val="28"/>
        </w:rPr>
        <w:t xml:space="preserve"> Психологический настрой (организационный момент)</w:t>
      </w:r>
      <w:r w:rsidR="0016475E">
        <w:rPr>
          <w:rFonts w:ascii="Times New Roman" w:hAnsi="Times New Roman" w:cs="Times New Roman"/>
          <w:sz w:val="28"/>
          <w:szCs w:val="28"/>
        </w:rPr>
        <w:t xml:space="preserve">, повторение пройденного  материала -  </w:t>
      </w:r>
      <w:r w:rsidR="00B478B4">
        <w:rPr>
          <w:rFonts w:ascii="Times New Roman" w:hAnsi="Times New Roman" w:cs="Times New Roman"/>
          <w:sz w:val="28"/>
          <w:szCs w:val="28"/>
        </w:rPr>
        <w:t>17</w:t>
      </w:r>
      <w:r w:rsidRPr="00833B70">
        <w:rPr>
          <w:rFonts w:ascii="Times New Roman" w:hAnsi="Times New Roman" w:cs="Times New Roman"/>
          <w:sz w:val="28"/>
          <w:szCs w:val="28"/>
        </w:rPr>
        <w:t xml:space="preserve"> минут.                                                                                              </w:t>
      </w:r>
      <w:r w:rsidRPr="00833B70">
        <w:rPr>
          <w:rFonts w:ascii="Times New Roman" w:hAnsi="Times New Roman" w:cs="Times New Roman"/>
          <w:b/>
          <w:sz w:val="28"/>
          <w:szCs w:val="28"/>
        </w:rPr>
        <w:t>І І.</w:t>
      </w:r>
      <w:r w:rsidRPr="00833B70">
        <w:rPr>
          <w:rFonts w:ascii="Times New Roman" w:hAnsi="Times New Roman" w:cs="Times New Roman"/>
          <w:sz w:val="28"/>
          <w:szCs w:val="28"/>
        </w:rPr>
        <w:t xml:space="preserve"> Изложение программного  материала</w:t>
      </w:r>
      <w:r w:rsidR="0016475E">
        <w:rPr>
          <w:rFonts w:ascii="Times New Roman" w:hAnsi="Times New Roman" w:cs="Times New Roman"/>
          <w:sz w:val="28"/>
          <w:szCs w:val="28"/>
        </w:rPr>
        <w:t xml:space="preserve"> (рассказ – показ учителя)  -  2</w:t>
      </w:r>
      <w:r w:rsidRPr="00833B70">
        <w:rPr>
          <w:rFonts w:ascii="Times New Roman" w:hAnsi="Times New Roman" w:cs="Times New Roman"/>
          <w:sz w:val="28"/>
          <w:szCs w:val="28"/>
        </w:rPr>
        <w:t xml:space="preserve">3 минут.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ІІ</w:t>
      </w:r>
      <w:r w:rsidRPr="00833B70">
        <w:rPr>
          <w:rFonts w:ascii="Times New Roman" w:hAnsi="Times New Roman" w:cs="Times New Roman"/>
          <w:b/>
          <w:sz w:val="28"/>
          <w:szCs w:val="28"/>
        </w:rPr>
        <w:t>І.</w:t>
      </w:r>
      <w:r w:rsidR="00B478B4">
        <w:rPr>
          <w:rFonts w:ascii="Times New Roman" w:hAnsi="Times New Roman" w:cs="Times New Roman"/>
          <w:sz w:val="28"/>
          <w:szCs w:val="28"/>
        </w:rPr>
        <w:t xml:space="preserve"> Практическая работа  -   30</w:t>
      </w:r>
      <w:r w:rsidRPr="00833B70">
        <w:rPr>
          <w:rFonts w:ascii="Times New Roman" w:hAnsi="Times New Roman" w:cs="Times New Roman"/>
          <w:sz w:val="28"/>
          <w:szCs w:val="28"/>
        </w:rPr>
        <w:t xml:space="preserve"> минут.                                                                                                     </w:t>
      </w:r>
      <w:r w:rsidRPr="00833B70">
        <w:rPr>
          <w:rFonts w:ascii="Times New Roman" w:hAnsi="Times New Roman" w:cs="Times New Roman"/>
          <w:b/>
          <w:sz w:val="28"/>
          <w:szCs w:val="28"/>
        </w:rPr>
        <w:t>ІV.</w:t>
      </w:r>
      <w:r>
        <w:rPr>
          <w:rFonts w:ascii="Times New Roman" w:hAnsi="Times New Roman" w:cs="Times New Roman"/>
          <w:sz w:val="28"/>
          <w:szCs w:val="28"/>
        </w:rPr>
        <w:t xml:space="preserve"> Заключительная часть</w:t>
      </w:r>
      <w:r w:rsidR="00B478B4">
        <w:rPr>
          <w:rFonts w:ascii="Times New Roman" w:hAnsi="Times New Roman" w:cs="Times New Roman"/>
          <w:sz w:val="28"/>
          <w:szCs w:val="28"/>
        </w:rPr>
        <w:t xml:space="preserve"> урока -   10</w:t>
      </w:r>
      <w:r w:rsidRPr="00833B70">
        <w:rPr>
          <w:rFonts w:ascii="Times New Roman" w:hAnsi="Times New Roman" w:cs="Times New Roman"/>
          <w:sz w:val="28"/>
          <w:szCs w:val="28"/>
        </w:rPr>
        <w:t>минут.</w:t>
      </w:r>
      <w:r w:rsidR="00EA35C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EC0A20" w:rsidRPr="00833B70">
        <w:rPr>
          <w:rFonts w:ascii="Times New Roman" w:hAnsi="Times New Roman" w:cs="Times New Roman"/>
          <w:b/>
          <w:bCs/>
          <w:sz w:val="28"/>
          <w:szCs w:val="28"/>
        </w:rPr>
        <w:t xml:space="preserve">Ход урока: </w:t>
      </w:r>
      <w:r w:rsidR="00EA35C4" w:rsidRPr="00833B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EC0A20" w:rsidRPr="00833B70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Организационный момент. Повторение пройденного материала. </w:t>
      </w:r>
      <w:r w:rsidR="00EC0A20" w:rsidRPr="00833B70">
        <w:rPr>
          <w:rFonts w:ascii="Times New Roman" w:hAnsi="Times New Roman" w:cs="Times New Roman"/>
          <w:b/>
          <w:bCs/>
          <w:sz w:val="28"/>
          <w:szCs w:val="28"/>
        </w:rPr>
        <w:br/>
        <w:t xml:space="preserve">1. </w:t>
      </w:r>
      <w:r w:rsidR="00EC0A20" w:rsidRPr="00833B70">
        <w:rPr>
          <w:rFonts w:ascii="Times New Roman" w:hAnsi="Times New Roman" w:cs="Times New Roman"/>
          <w:bCs/>
          <w:sz w:val="28"/>
          <w:szCs w:val="28"/>
        </w:rPr>
        <w:t>Б</w:t>
      </w:r>
      <w:r w:rsidR="00EC0A20" w:rsidRPr="00833B70">
        <w:rPr>
          <w:rFonts w:ascii="Times New Roman" w:hAnsi="Times New Roman" w:cs="Times New Roman"/>
          <w:sz w:val="28"/>
          <w:szCs w:val="28"/>
        </w:rPr>
        <w:t xml:space="preserve">еседа по вопросам: </w:t>
      </w:r>
      <w:r w:rsidR="00EC0A20" w:rsidRPr="00833B70">
        <w:rPr>
          <w:rFonts w:ascii="Times New Roman" w:hAnsi="Times New Roman" w:cs="Times New Roman"/>
          <w:sz w:val="28"/>
          <w:szCs w:val="28"/>
        </w:rPr>
        <w:br/>
        <w:t xml:space="preserve">—Какое пиление называется поперечным, а какое продольным?                           —Какие меры безопасности необходимо соблюдать при пилении? </w:t>
      </w:r>
      <w:r w:rsidR="00EC0A20" w:rsidRPr="00833B70">
        <w:rPr>
          <w:rFonts w:ascii="Times New Roman" w:hAnsi="Times New Roman" w:cs="Times New Roman"/>
          <w:sz w:val="28"/>
          <w:szCs w:val="28"/>
        </w:rPr>
        <w:br/>
        <w:t xml:space="preserve">—Перечислите правила ухода за верстаком? </w:t>
      </w:r>
      <w:r w:rsidR="00EC0A20" w:rsidRPr="00833B70">
        <w:rPr>
          <w:rFonts w:ascii="Times New Roman" w:hAnsi="Times New Roman" w:cs="Times New Roman"/>
          <w:sz w:val="28"/>
          <w:szCs w:val="28"/>
        </w:rPr>
        <w:br/>
        <w:t xml:space="preserve">2. Выполнение практических заданий. </w:t>
      </w:r>
      <w:r w:rsidR="00EC0A20" w:rsidRPr="00833B70">
        <w:rPr>
          <w:rFonts w:ascii="Times New Roman" w:hAnsi="Times New Roman" w:cs="Times New Roman"/>
          <w:sz w:val="28"/>
          <w:szCs w:val="28"/>
        </w:rPr>
        <w:br/>
        <w:t xml:space="preserve">-  Выполните распиловку заготовки в стусле. </w:t>
      </w:r>
      <w:r w:rsidR="00EC0A20" w:rsidRPr="00833B70">
        <w:rPr>
          <w:rFonts w:ascii="Times New Roman" w:hAnsi="Times New Roman" w:cs="Times New Roman"/>
          <w:sz w:val="28"/>
          <w:szCs w:val="28"/>
        </w:rPr>
        <w:br/>
        <w:t xml:space="preserve">-  Произведите уборку верстака. </w:t>
      </w:r>
      <w:r w:rsidR="00EC0A20" w:rsidRPr="00833B70">
        <w:rPr>
          <w:rFonts w:ascii="Times New Roman" w:hAnsi="Times New Roman" w:cs="Times New Roman"/>
          <w:sz w:val="28"/>
          <w:szCs w:val="28"/>
        </w:rPr>
        <w:br/>
        <w:t xml:space="preserve">З. </w:t>
      </w:r>
      <w:r w:rsidR="00EC0A20" w:rsidRPr="00833B70">
        <w:rPr>
          <w:rFonts w:ascii="Times New Roman" w:hAnsi="Times New Roman" w:cs="Times New Roman"/>
          <w:b/>
          <w:sz w:val="28"/>
          <w:szCs w:val="28"/>
        </w:rPr>
        <w:t xml:space="preserve">Сообщение темы и цели урока. </w:t>
      </w:r>
    </w:p>
    <w:p w:rsidR="008A2E5B" w:rsidRDefault="00EC0A20" w:rsidP="00EC0A20">
      <w:pPr>
        <w:pStyle w:val="a3"/>
        <w:spacing w:beforeAutospacing="0" w:after="240" w:afterAutospacing="0"/>
        <w:ind w:right="-14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II. Изложение программного материала. </w:t>
      </w:r>
      <w:r>
        <w:rPr>
          <w:b/>
          <w:bCs/>
          <w:sz w:val="28"/>
          <w:szCs w:val="28"/>
        </w:rPr>
        <w:br/>
      </w:r>
      <w:r>
        <w:rPr>
          <w:sz w:val="28"/>
          <w:szCs w:val="28"/>
        </w:rPr>
        <w:t xml:space="preserve">1. Иллюстрированный рассказ с использованием компьютерной программы </w:t>
      </w:r>
      <w:r>
        <w:rPr>
          <w:sz w:val="28"/>
          <w:szCs w:val="28"/>
          <w:lang w:val="en-US"/>
        </w:rPr>
        <w:t>Power</w:t>
      </w:r>
      <w:r w:rsidRPr="00EC0A20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point</w:t>
      </w:r>
      <w:r>
        <w:rPr>
          <w:sz w:val="28"/>
          <w:szCs w:val="28"/>
        </w:rPr>
        <w:t xml:space="preserve">. </w:t>
      </w:r>
      <w:r>
        <w:rPr>
          <w:i/>
          <w:iCs/>
          <w:sz w:val="28"/>
          <w:szCs w:val="28"/>
        </w:rPr>
        <w:t>(См. Приложения, слайд № 2 .)</w:t>
      </w:r>
      <w:r w:rsidR="00A52E5A" w:rsidRPr="00A52E5A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Учитель.</w:t>
      </w:r>
      <w:r>
        <w:rPr>
          <w:sz w:val="28"/>
          <w:szCs w:val="28"/>
        </w:rPr>
        <w:t xml:space="preserve"> </w:t>
      </w:r>
      <w:r w:rsidR="008A2E5B">
        <w:rPr>
          <w:sz w:val="28"/>
          <w:szCs w:val="28"/>
        </w:rPr>
        <w:t xml:space="preserve">Отверстия –это углубления в деталях.  Отверстия в деталях  могут быть сквозными или глухими. </w:t>
      </w:r>
      <w:r w:rsidR="008A2E5B">
        <w:rPr>
          <w:i/>
          <w:iCs/>
          <w:sz w:val="28"/>
          <w:szCs w:val="28"/>
        </w:rPr>
        <w:t>(См. Приложения, слайд № 3</w:t>
      </w:r>
      <w:r w:rsidR="008A2E5B" w:rsidRPr="00A52E5A">
        <w:rPr>
          <w:b/>
          <w:i/>
          <w:iCs/>
          <w:sz w:val="28"/>
          <w:szCs w:val="28"/>
        </w:rPr>
        <w:t xml:space="preserve"> </w:t>
      </w:r>
      <w:r w:rsidR="008A2E5B">
        <w:rPr>
          <w:i/>
          <w:iCs/>
          <w:sz w:val="28"/>
          <w:szCs w:val="28"/>
        </w:rPr>
        <w:t xml:space="preserve">.) </w:t>
      </w:r>
      <w:r>
        <w:rPr>
          <w:sz w:val="28"/>
          <w:szCs w:val="28"/>
        </w:rPr>
        <w:t xml:space="preserve">Предлагает учащимся взять в руки и осмотреть находящиеся на партах макеты деталей машин и найти в них различные отверстия, затем подходит к каждому учащемуся , указывает ему  неуказанные ими отверстия, и предлагает учащимся повернуться друг другу и показать свои детали с указанием отверстий, учащиеся выполняют).                                                                                           </w:t>
      </w:r>
    </w:p>
    <w:p w:rsidR="008A2E5B" w:rsidRDefault="008A2E5B" w:rsidP="00EC0A20">
      <w:pPr>
        <w:pStyle w:val="a3"/>
        <w:spacing w:beforeAutospacing="0" w:after="240" w:afterAutospacing="0"/>
        <w:ind w:right="-143"/>
        <w:rPr>
          <w:sz w:val="28"/>
          <w:szCs w:val="28"/>
        </w:rPr>
      </w:pPr>
    </w:p>
    <w:p w:rsidR="008A2E5B" w:rsidRDefault="008A2E5B" w:rsidP="00EC0A20">
      <w:pPr>
        <w:pStyle w:val="a3"/>
        <w:spacing w:beforeAutospacing="0" w:after="240" w:afterAutospacing="0"/>
        <w:ind w:right="-143"/>
        <w:rPr>
          <w:i/>
          <w:iCs/>
          <w:sz w:val="28"/>
          <w:szCs w:val="28"/>
        </w:rPr>
      </w:pPr>
      <w:r w:rsidRPr="00A52E5A">
        <w:rPr>
          <w:i/>
          <w:iCs/>
          <w:sz w:val="28"/>
          <w:szCs w:val="28"/>
        </w:rPr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191.25pt" o:ole="">
            <v:imagedata r:id="rId7" o:title=""/>
          </v:shape>
          <o:OLEObject Type="Embed" ProgID="PowerPoint.Slide.12" ShapeID="_x0000_i1025" DrawAspect="Content" ObjectID="_1364360826" r:id="rId8"/>
        </w:object>
      </w:r>
    </w:p>
    <w:p w:rsidR="00EC0A20" w:rsidRDefault="00EC0A20" w:rsidP="00EC0A20">
      <w:pPr>
        <w:pStyle w:val="a3"/>
        <w:spacing w:beforeAutospacing="0" w:after="240" w:afterAutospacing="0"/>
        <w:ind w:right="-143"/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Учитель. </w:t>
      </w:r>
      <w:r>
        <w:rPr>
          <w:iCs/>
          <w:sz w:val="28"/>
          <w:szCs w:val="28"/>
        </w:rPr>
        <w:t>Принято считать, что отверстия в поперечном сечении могут быть только круглые. Это ошибочно.</w:t>
      </w:r>
      <w:r w:rsidR="00A52E5A" w:rsidRPr="00A52E5A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br/>
      </w:r>
      <w:r>
        <w:rPr>
          <w:sz w:val="28"/>
          <w:szCs w:val="28"/>
        </w:rPr>
        <w:t xml:space="preserve">Отверстия в поперечном пилении могут быть: </w:t>
      </w:r>
      <w:r>
        <w:rPr>
          <w:sz w:val="28"/>
          <w:szCs w:val="28"/>
        </w:rPr>
        <w:br/>
      </w:r>
      <w:r>
        <w:rPr>
          <w:rFonts w:ascii="Helvetica, sans-serif" w:hAnsi="Helvetica, sans-serif"/>
          <w:sz w:val="28"/>
          <w:szCs w:val="28"/>
        </w:rPr>
        <w:t xml:space="preserve">— </w:t>
      </w:r>
      <w:r>
        <w:rPr>
          <w:sz w:val="28"/>
          <w:szCs w:val="28"/>
        </w:rPr>
        <w:t xml:space="preserve">круглые; </w:t>
      </w:r>
      <w:r>
        <w:rPr>
          <w:sz w:val="28"/>
          <w:szCs w:val="28"/>
        </w:rPr>
        <w:br/>
      </w:r>
      <w:r>
        <w:rPr>
          <w:rFonts w:ascii="Helvetica, sans-serif" w:hAnsi="Helvetica, sans-serif"/>
          <w:sz w:val="28"/>
          <w:szCs w:val="28"/>
        </w:rPr>
        <w:t xml:space="preserve">— </w:t>
      </w:r>
      <w:r>
        <w:rPr>
          <w:sz w:val="28"/>
          <w:szCs w:val="28"/>
        </w:rPr>
        <w:t xml:space="preserve">овальные; </w:t>
      </w:r>
      <w:r>
        <w:rPr>
          <w:sz w:val="28"/>
          <w:szCs w:val="28"/>
        </w:rPr>
        <w:br/>
        <w:t xml:space="preserve">квадратные; </w:t>
      </w:r>
      <w:r>
        <w:rPr>
          <w:sz w:val="28"/>
          <w:szCs w:val="28"/>
        </w:rPr>
        <w:br/>
      </w:r>
      <w:r>
        <w:rPr>
          <w:rFonts w:ascii="Helvetica, sans-serif" w:hAnsi="Helvetica, sans-serif"/>
          <w:sz w:val="28"/>
          <w:szCs w:val="28"/>
        </w:rPr>
        <w:t xml:space="preserve">— </w:t>
      </w:r>
      <w:r>
        <w:rPr>
          <w:sz w:val="28"/>
          <w:szCs w:val="28"/>
        </w:rPr>
        <w:t xml:space="preserve">прямоугольные; </w:t>
      </w:r>
      <w:r>
        <w:rPr>
          <w:sz w:val="28"/>
          <w:szCs w:val="28"/>
        </w:rPr>
        <w:br/>
      </w:r>
      <w:r>
        <w:rPr>
          <w:rFonts w:ascii="Helvetica, sans-serif" w:hAnsi="Helvetica, sans-serif"/>
          <w:sz w:val="28"/>
          <w:szCs w:val="28"/>
        </w:rPr>
        <w:t xml:space="preserve">— </w:t>
      </w:r>
      <w:r>
        <w:rPr>
          <w:sz w:val="28"/>
          <w:szCs w:val="28"/>
        </w:rPr>
        <w:t xml:space="preserve">шестигранные и др. </w:t>
      </w:r>
      <w:r>
        <w:rPr>
          <w:sz w:val="28"/>
          <w:szCs w:val="28"/>
        </w:rPr>
        <w:br/>
        <w:t xml:space="preserve">Наиболее распространенными являются круглые отверстия, они выполняются с помощью различных сверл: </w:t>
      </w:r>
      <w:r>
        <w:rPr>
          <w:i/>
          <w:iCs/>
          <w:sz w:val="28"/>
          <w:szCs w:val="28"/>
        </w:rPr>
        <w:t>(См. Приложение,слайд № 4.)</w:t>
      </w:r>
      <w:r>
        <w:rPr>
          <w:sz w:val="28"/>
          <w:szCs w:val="28"/>
        </w:rPr>
        <w:br/>
      </w:r>
      <w:r>
        <w:rPr>
          <w:rFonts w:ascii="Helvetica, sans-serif" w:hAnsi="Helvetica, sans-serif"/>
          <w:sz w:val="28"/>
          <w:szCs w:val="28"/>
        </w:rPr>
        <w:t xml:space="preserve">— </w:t>
      </w:r>
      <w:r>
        <w:rPr>
          <w:sz w:val="28"/>
          <w:szCs w:val="28"/>
        </w:rPr>
        <w:t xml:space="preserve">спиральное; </w:t>
      </w:r>
      <w:r>
        <w:rPr>
          <w:sz w:val="28"/>
          <w:szCs w:val="28"/>
        </w:rPr>
        <w:br/>
      </w:r>
      <w:r>
        <w:rPr>
          <w:rFonts w:ascii="Helvetica, sans-serif" w:hAnsi="Helvetica, sans-serif"/>
          <w:sz w:val="28"/>
          <w:szCs w:val="28"/>
        </w:rPr>
        <w:t xml:space="preserve">— </w:t>
      </w:r>
      <w:r>
        <w:rPr>
          <w:sz w:val="28"/>
          <w:szCs w:val="28"/>
        </w:rPr>
        <w:t xml:space="preserve">центровое; </w:t>
      </w:r>
      <w:r>
        <w:rPr>
          <w:sz w:val="28"/>
          <w:szCs w:val="28"/>
        </w:rPr>
        <w:br/>
      </w:r>
      <w:r>
        <w:rPr>
          <w:rFonts w:ascii="Helvetica, sans-serif" w:hAnsi="Helvetica, sans-serif"/>
          <w:sz w:val="28"/>
          <w:szCs w:val="28"/>
        </w:rPr>
        <w:t xml:space="preserve">— </w:t>
      </w:r>
      <w:r>
        <w:rPr>
          <w:sz w:val="28"/>
          <w:szCs w:val="28"/>
        </w:rPr>
        <w:t xml:space="preserve">шнековое; </w:t>
      </w:r>
      <w:r>
        <w:rPr>
          <w:sz w:val="28"/>
          <w:szCs w:val="28"/>
        </w:rPr>
        <w:br/>
      </w:r>
      <w:r>
        <w:rPr>
          <w:rFonts w:ascii="Helvetica, sans-serif" w:hAnsi="Helvetica, sans-serif"/>
          <w:sz w:val="28"/>
          <w:szCs w:val="28"/>
        </w:rPr>
        <w:t xml:space="preserve">— </w:t>
      </w:r>
      <w:r>
        <w:rPr>
          <w:sz w:val="28"/>
          <w:szCs w:val="28"/>
        </w:rPr>
        <w:t xml:space="preserve">ложечное. </w:t>
      </w:r>
    </w:p>
    <w:p w:rsidR="00A52E5A" w:rsidRDefault="00A52E5A" w:rsidP="00EC0A20">
      <w:pPr>
        <w:pStyle w:val="a3"/>
        <w:spacing w:beforeAutospacing="0" w:after="240" w:afterAutospacing="0"/>
        <w:ind w:right="-14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9521" cy="3659510"/>
            <wp:effectExtent l="19050" t="0" r="0" b="0"/>
            <wp:docPr id="2" name="Рисунок 1" descr="SDC1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2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893" cy="366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A20" w:rsidRDefault="00EC0A20" w:rsidP="00EC0A20">
      <w:pPr>
        <w:pStyle w:val="a3"/>
        <w:spacing w:after="240" w:afterAutospacing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Учитель. </w:t>
      </w:r>
      <w:r>
        <w:rPr>
          <w:sz w:val="28"/>
          <w:szCs w:val="28"/>
        </w:rPr>
        <w:t xml:space="preserve">Вопрос. Ребята, а вы знаете, историю созданию сверла? Учитель рассказывает о великом учёном древности – Архимеде. </w:t>
      </w:r>
      <w:r>
        <w:rPr>
          <w:i/>
          <w:iCs/>
          <w:sz w:val="28"/>
          <w:szCs w:val="28"/>
        </w:rPr>
        <w:t>(См. Приложения, слайд № 5.)</w:t>
      </w:r>
    </w:p>
    <w:p w:rsidR="00EC0A20" w:rsidRDefault="00EC0A20" w:rsidP="00EC0A20">
      <w:pPr>
        <w:pStyle w:val="a3"/>
        <w:spacing w:after="24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2. Самостоятельная работа по учебнику. 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Учитель. Прочитайте материал в учебнике о процессе сверления со слов: «до начала сверления...». </w:t>
      </w:r>
      <w:r>
        <w:rPr>
          <w:sz w:val="28"/>
          <w:szCs w:val="28"/>
        </w:rPr>
        <w:br/>
        <w:t xml:space="preserve">Расскажите, что вы узнали о процессе сверления различными сверлами. </w:t>
      </w:r>
    </w:p>
    <w:p w:rsidR="00EC0A20" w:rsidRDefault="00EC0A20" w:rsidP="00EC0A20">
      <w:pPr>
        <w:pStyle w:val="a3"/>
        <w:spacing w:after="24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З. Устройство инструментов сверления. </w:t>
      </w:r>
    </w:p>
    <w:p w:rsidR="00EA50D2" w:rsidRDefault="00EC0A20" w:rsidP="00EC0A20">
      <w:pPr>
        <w:pStyle w:val="a3"/>
        <w:spacing w:after="240" w:afterAutospacing="0"/>
        <w:rPr>
          <w:i/>
          <w:iCs/>
          <w:sz w:val="28"/>
          <w:szCs w:val="28"/>
        </w:rPr>
      </w:pPr>
      <w:r>
        <w:rPr>
          <w:b/>
          <w:sz w:val="28"/>
          <w:szCs w:val="28"/>
        </w:rPr>
        <w:t xml:space="preserve">Учитель. </w:t>
      </w:r>
      <w:r>
        <w:rPr>
          <w:sz w:val="28"/>
          <w:szCs w:val="28"/>
        </w:rPr>
        <w:t xml:space="preserve">Хвостовая часть сверла предназначена для закрепления его в патроне коловорота или ручной дрели и др. </w:t>
      </w:r>
      <w:r>
        <w:rPr>
          <w:sz w:val="28"/>
          <w:szCs w:val="28"/>
        </w:rPr>
        <w:br/>
        <w:t xml:space="preserve">давайте рассмотрим устройство коловорота по рисунку. </w:t>
      </w:r>
      <w:r>
        <w:rPr>
          <w:i/>
          <w:iCs/>
          <w:sz w:val="28"/>
          <w:szCs w:val="28"/>
        </w:rPr>
        <w:t>(См. Приложения, слайд № 6.)</w:t>
      </w:r>
    </w:p>
    <w:p w:rsidR="00EA50D2" w:rsidRDefault="00EC0A20" w:rsidP="00EC0A20">
      <w:pPr>
        <w:pStyle w:val="a3"/>
        <w:spacing w:after="240" w:afterAutospacing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="00EA50D2" w:rsidRPr="00EA50D2">
        <w:rPr>
          <w:i/>
          <w:iCs/>
          <w:noProof/>
          <w:sz w:val="28"/>
          <w:szCs w:val="28"/>
        </w:rPr>
        <w:drawing>
          <wp:inline distT="0" distB="0" distL="0" distR="0">
            <wp:extent cx="4833429" cy="3624943"/>
            <wp:effectExtent l="19050" t="0" r="5271" b="0"/>
            <wp:docPr id="4" name="Рисунок 2" descr="SDC1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2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762" cy="363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A20" w:rsidRDefault="00EC0A20" w:rsidP="00EC0A20">
      <w:pPr>
        <w:pStyle w:val="a3"/>
        <w:spacing w:after="240" w:afterAutospacing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/>
        <w:t xml:space="preserve">Учитель рассказывает об основных деталях инструментов и их назначении, демонстрирует их действие на практике. </w:t>
      </w:r>
      <w:r>
        <w:rPr>
          <w:i/>
          <w:iCs/>
          <w:sz w:val="28"/>
          <w:szCs w:val="28"/>
        </w:rPr>
        <w:br/>
      </w:r>
    </w:p>
    <w:p w:rsidR="00EA50D2" w:rsidRDefault="00EC0A20" w:rsidP="00EC0A20">
      <w:pPr>
        <w:pStyle w:val="a3"/>
        <w:spacing w:after="240" w:afterAutospacing="0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Направление вращения сверла должно быть таким, чтобы режущие кромки врезались в обрабатываемый материал и срезали стружку. </w:t>
      </w:r>
      <w:r>
        <w:rPr>
          <w:sz w:val="28"/>
          <w:szCs w:val="28"/>
        </w:rPr>
        <w:br/>
        <w:t xml:space="preserve">Каким образом необходимо производить сверление? </w:t>
      </w:r>
      <w:r>
        <w:rPr>
          <w:i/>
          <w:iCs/>
          <w:sz w:val="28"/>
          <w:szCs w:val="28"/>
        </w:rPr>
        <w:t xml:space="preserve">(Ответы учащихся.) </w:t>
      </w:r>
    </w:p>
    <w:p w:rsidR="00833B70" w:rsidRDefault="00833B70" w:rsidP="00EC0A20">
      <w:pPr>
        <w:pStyle w:val="a3"/>
        <w:spacing w:after="240" w:afterAutospacing="0"/>
        <w:rPr>
          <w:b/>
          <w:sz w:val="28"/>
          <w:szCs w:val="28"/>
        </w:rPr>
      </w:pPr>
    </w:p>
    <w:p w:rsidR="00833B70" w:rsidRDefault="00833B70" w:rsidP="00EC0A20">
      <w:pPr>
        <w:pStyle w:val="a3"/>
        <w:spacing w:after="240" w:afterAutospacing="0"/>
        <w:rPr>
          <w:b/>
          <w:sz w:val="28"/>
          <w:szCs w:val="28"/>
        </w:rPr>
      </w:pPr>
    </w:p>
    <w:p w:rsidR="00833B70" w:rsidRDefault="00833B70" w:rsidP="00EC0A20">
      <w:pPr>
        <w:pStyle w:val="a3"/>
        <w:spacing w:after="240" w:afterAutospacing="0"/>
        <w:rPr>
          <w:b/>
          <w:sz w:val="28"/>
          <w:szCs w:val="28"/>
        </w:rPr>
      </w:pPr>
    </w:p>
    <w:p w:rsidR="00833B70" w:rsidRDefault="00833B70" w:rsidP="00EC0A20">
      <w:pPr>
        <w:pStyle w:val="a3"/>
        <w:spacing w:after="240" w:afterAutospacing="0"/>
        <w:rPr>
          <w:b/>
          <w:sz w:val="28"/>
          <w:szCs w:val="28"/>
        </w:rPr>
      </w:pPr>
    </w:p>
    <w:p w:rsidR="00EA50D2" w:rsidRDefault="00EC0A20" w:rsidP="00EC0A20">
      <w:pPr>
        <w:pStyle w:val="a3"/>
        <w:spacing w:after="240" w:afterAutospacing="0"/>
        <w:rPr>
          <w:i/>
          <w:iCs/>
          <w:sz w:val="28"/>
          <w:szCs w:val="28"/>
        </w:rPr>
      </w:pPr>
      <w:r>
        <w:rPr>
          <w:b/>
          <w:sz w:val="28"/>
          <w:szCs w:val="28"/>
        </w:rPr>
        <w:t xml:space="preserve">Последовательность действий должна быть таковой: </w:t>
      </w:r>
      <w:r>
        <w:rPr>
          <w:i/>
          <w:iCs/>
          <w:sz w:val="28"/>
          <w:szCs w:val="28"/>
        </w:rPr>
        <w:t>(См. Приложения, слайд № 7-8 .);</w:t>
      </w:r>
    </w:p>
    <w:p w:rsidR="00EA50D2" w:rsidRDefault="00EA50D2" w:rsidP="00EC0A20">
      <w:pPr>
        <w:pStyle w:val="a3"/>
        <w:spacing w:after="240" w:afterAutospacing="0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A20" w:rsidRPr="00EA50D2" w:rsidRDefault="00EC0A20" w:rsidP="00EC0A20">
      <w:pPr>
        <w:pStyle w:val="a3"/>
        <w:spacing w:after="240" w:afterAutospacing="0"/>
        <w:rPr>
          <w:i/>
          <w:iCs/>
          <w:sz w:val="28"/>
          <w:szCs w:val="28"/>
        </w:rPr>
      </w:pPr>
      <w:r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1) до начала сверления намечают центр отверстия (карандашом или мелом); </w:t>
      </w:r>
      <w:r>
        <w:rPr>
          <w:sz w:val="28"/>
          <w:szCs w:val="28"/>
        </w:rPr>
        <w:br/>
        <w:t xml:space="preserve">2) затем ставят сверло в отмеченную точку перпендикулярно к поверхности заготовки; </w:t>
      </w:r>
      <w:r>
        <w:rPr>
          <w:sz w:val="28"/>
          <w:szCs w:val="28"/>
        </w:rPr>
        <w:br/>
        <w:t xml:space="preserve">3) ладонью левой руки нужно нажать на упор; </w:t>
      </w:r>
      <w:r>
        <w:rPr>
          <w:sz w:val="28"/>
          <w:szCs w:val="28"/>
        </w:rPr>
        <w:br/>
        <w:t xml:space="preserve">4) теперь будем вращать рукоятку по часовой стрелке.                                                      </w:t>
      </w:r>
      <w:r>
        <w:rPr>
          <w:i/>
          <w:iCs/>
          <w:sz w:val="28"/>
          <w:szCs w:val="28"/>
        </w:rPr>
        <w:t xml:space="preserve">5) </w:t>
      </w:r>
      <w:r>
        <w:rPr>
          <w:sz w:val="28"/>
          <w:szCs w:val="28"/>
        </w:rPr>
        <w:t xml:space="preserve">в конце сверления упор ослабляется во избежание откалывания древесины. </w:t>
      </w:r>
      <w:r>
        <w:rPr>
          <w:sz w:val="28"/>
          <w:szCs w:val="28"/>
        </w:rPr>
        <w:br/>
        <w:t xml:space="preserve">  (</w:t>
      </w:r>
      <w:r>
        <w:rPr>
          <w:i/>
          <w:sz w:val="28"/>
          <w:szCs w:val="28"/>
        </w:rPr>
        <w:t>Проведение физкультминутки. 3-4 несложных упражнения  в положении стоя. Возможно проведение упражнений на снятие зрительного напряжения на тренажёре).</w:t>
      </w:r>
    </w:p>
    <w:p w:rsidR="00EC0A20" w:rsidRDefault="00EC0A20" w:rsidP="00EC0A20">
      <w:pPr>
        <w:pStyle w:val="a3"/>
        <w:spacing w:after="24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4. Инструктирование по правилам безопасности при сверлении.                   </w:t>
      </w:r>
      <w:r>
        <w:rPr>
          <w:i/>
          <w:iCs/>
          <w:sz w:val="28"/>
          <w:szCs w:val="28"/>
        </w:rPr>
        <w:t xml:space="preserve">(См. Приложения, слайд № 9 .); </w:t>
      </w:r>
      <w:r>
        <w:rPr>
          <w:i/>
          <w:iCs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1) При сверлении под заготовку подкладывают доску и крепят к верстаку. </w:t>
      </w:r>
      <w:r>
        <w:rPr>
          <w:sz w:val="28"/>
          <w:szCs w:val="28"/>
        </w:rPr>
        <w:br/>
        <w:t xml:space="preserve">2) При сверлении необходимо соблюдать осторожность, четкость, точность, быть внимательным и сосредоточенным. </w:t>
      </w:r>
      <w:r>
        <w:rPr>
          <w:sz w:val="28"/>
          <w:szCs w:val="28"/>
        </w:rPr>
        <w:br/>
        <w:t xml:space="preserve">З) Следует обязательно надежно закреплять заготовку и подкладную доску. </w:t>
      </w:r>
      <w:r>
        <w:rPr>
          <w:sz w:val="28"/>
          <w:szCs w:val="28"/>
        </w:rPr>
        <w:br/>
        <w:t xml:space="preserve">4) Прочно и надежно закреплять сверло в патроне. </w:t>
      </w:r>
      <w:r>
        <w:rPr>
          <w:sz w:val="28"/>
          <w:szCs w:val="28"/>
        </w:rPr>
        <w:br/>
      </w:r>
      <w:r>
        <w:rPr>
          <w:i/>
          <w:iCs/>
          <w:sz w:val="28"/>
          <w:szCs w:val="28"/>
        </w:rPr>
        <w:t xml:space="preserve">5) </w:t>
      </w:r>
      <w:r>
        <w:rPr>
          <w:sz w:val="28"/>
          <w:szCs w:val="28"/>
        </w:rPr>
        <w:t xml:space="preserve">Ручку дрели, коловорота вращать без усилий. </w:t>
      </w:r>
      <w:r>
        <w:rPr>
          <w:sz w:val="28"/>
          <w:szCs w:val="28"/>
        </w:rPr>
        <w:br/>
        <w:t xml:space="preserve">6) Класть инструмент на верстак сверлом от себя. </w:t>
      </w:r>
    </w:p>
    <w:p w:rsidR="00A90A64" w:rsidRDefault="00A90A64" w:rsidP="00EC0A20">
      <w:pPr>
        <w:pStyle w:val="a3"/>
        <w:spacing w:after="24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Проведение физкультминутки из 3-4 упражнений.</w:t>
      </w:r>
      <w:r w:rsidRPr="00A90A64">
        <w:rPr>
          <w:sz w:val="28"/>
          <w:szCs w:val="28"/>
        </w:rPr>
        <w:t xml:space="preserve"> </w:t>
      </w:r>
      <w:r>
        <w:rPr>
          <w:sz w:val="28"/>
          <w:szCs w:val="28"/>
        </w:rPr>
        <w:t>Физкультминутка проводится на снятие мышечного и зрительного утомления.</w:t>
      </w:r>
    </w:p>
    <w:p w:rsidR="00833B70" w:rsidRDefault="00833B70" w:rsidP="00EC0A20">
      <w:pPr>
        <w:pStyle w:val="a3"/>
        <w:spacing w:after="240" w:afterAutospacing="0"/>
        <w:rPr>
          <w:b/>
          <w:bCs/>
          <w:sz w:val="28"/>
          <w:szCs w:val="28"/>
        </w:rPr>
      </w:pPr>
    </w:p>
    <w:p w:rsidR="00EC0A20" w:rsidRDefault="00EC0A20" w:rsidP="00EC0A20">
      <w:pPr>
        <w:pStyle w:val="a3"/>
        <w:spacing w:after="24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III. Практическая работа. </w:t>
      </w:r>
      <w:r>
        <w:rPr>
          <w:i/>
          <w:iCs/>
          <w:sz w:val="28"/>
          <w:szCs w:val="28"/>
        </w:rPr>
        <w:t xml:space="preserve">(См. Приложения, слайд № 10 .); </w:t>
      </w:r>
      <w:r>
        <w:rPr>
          <w:i/>
          <w:i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sz w:val="28"/>
          <w:szCs w:val="28"/>
        </w:rPr>
        <w:t xml:space="preserve">Выполнение заданий: </w:t>
      </w:r>
      <w:r>
        <w:rPr>
          <w:sz w:val="28"/>
          <w:szCs w:val="28"/>
        </w:rPr>
        <w:br/>
        <w:t xml:space="preserve">1. Закрепите заготовку изготовляемого вами изделия в зажиме верстака, ориентируясь на рисунок «Приемы сверления». </w:t>
      </w:r>
      <w:r>
        <w:rPr>
          <w:sz w:val="28"/>
          <w:szCs w:val="28"/>
        </w:rPr>
        <w:br/>
        <w:t xml:space="preserve">2. Разделите центры будущих отверстий. </w:t>
      </w:r>
      <w:r>
        <w:rPr>
          <w:sz w:val="28"/>
          <w:szCs w:val="28"/>
        </w:rPr>
        <w:br/>
        <w:t xml:space="preserve">З. Подберите нужный диаметр сверла. </w:t>
      </w:r>
      <w:r>
        <w:rPr>
          <w:sz w:val="28"/>
          <w:szCs w:val="28"/>
        </w:rPr>
        <w:br/>
        <w:t xml:space="preserve">4. Произведите сверление намеченных отверстий. </w:t>
      </w:r>
      <w:r>
        <w:rPr>
          <w:sz w:val="28"/>
          <w:szCs w:val="28"/>
        </w:rPr>
        <w:br/>
        <w:t>(Учащиеся выполняют практическую работу под наблюдением учителя. Учитель поочерёдно подходит к каждому учащемуся или к группе, даёт указания, поправляет и делает замечания в случае необходимости).</w:t>
      </w:r>
    </w:p>
    <w:p w:rsidR="00EA50D2" w:rsidRDefault="00EA50D2" w:rsidP="00EC0A20">
      <w:pPr>
        <w:pStyle w:val="a3"/>
        <w:spacing w:after="240" w:afterAutospacing="0"/>
        <w:rPr>
          <w:sz w:val="28"/>
          <w:szCs w:val="28"/>
        </w:rPr>
      </w:pPr>
      <w:r w:rsidRPr="00EA50D2">
        <w:rPr>
          <w:noProof/>
          <w:sz w:val="28"/>
          <w:szCs w:val="28"/>
        </w:rPr>
        <w:drawing>
          <wp:inline distT="0" distB="0" distL="0" distR="0">
            <wp:extent cx="4209294" cy="3156857"/>
            <wp:effectExtent l="19050" t="0" r="756" b="0"/>
            <wp:docPr id="7" name="Рисунок 5" descr="SDC1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2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516" cy="316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A20" w:rsidRDefault="0016475E" w:rsidP="00EC0A20">
      <w:pPr>
        <w:pStyle w:val="a3"/>
        <w:spacing w:after="240" w:afterAutospacing="0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IV</w:t>
      </w:r>
      <w:r w:rsidR="00EC0A20">
        <w:rPr>
          <w:b/>
          <w:sz w:val="28"/>
          <w:szCs w:val="28"/>
        </w:rPr>
        <w:t xml:space="preserve">. </w:t>
      </w:r>
      <w:r w:rsidR="00833B70">
        <w:rPr>
          <w:b/>
          <w:bCs/>
          <w:sz w:val="28"/>
          <w:szCs w:val="28"/>
        </w:rPr>
        <w:t>Подведение и</w:t>
      </w:r>
      <w:r w:rsidR="00EC0A20">
        <w:rPr>
          <w:b/>
          <w:bCs/>
          <w:sz w:val="28"/>
          <w:szCs w:val="28"/>
        </w:rPr>
        <w:t>тог</w:t>
      </w:r>
      <w:r w:rsidR="00833B70">
        <w:rPr>
          <w:b/>
          <w:bCs/>
          <w:sz w:val="28"/>
          <w:szCs w:val="28"/>
        </w:rPr>
        <w:t>ов</w:t>
      </w:r>
      <w:r w:rsidR="00EC0A20">
        <w:rPr>
          <w:b/>
          <w:bCs/>
          <w:sz w:val="28"/>
          <w:szCs w:val="28"/>
        </w:rPr>
        <w:t xml:space="preserve"> урока. </w:t>
      </w:r>
      <w:r w:rsidR="00EC0A20">
        <w:rPr>
          <w:b/>
          <w:bCs/>
          <w:sz w:val="28"/>
          <w:szCs w:val="28"/>
        </w:rPr>
        <w:br/>
      </w:r>
      <w:r w:rsidR="00EC0A20">
        <w:rPr>
          <w:sz w:val="28"/>
          <w:szCs w:val="28"/>
        </w:rPr>
        <w:t>Оценка практической работы учащихся. Комментарии учителя по результатам работы учащихся.</w:t>
      </w:r>
    </w:p>
    <w:p w:rsidR="00EC0A20" w:rsidRDefault="00EC0A20" w:rsidP="00EC0A20">
      <w:pPr>
        <w:rPr>
          <w:sz w:val="28"/>
          <w:szCs w:val="28"/>
        </w:rPr>
      </w:pPr>
    </w:p>
    <w:p w:rsidR="00833B70" w:rsidRPr="00833B70" w:rsidRDefault="00833B70" w:rsidP="00833B70">
      <w:pPr>
        <w:ind w:left="-360"/>
        <w:rPr>
          <w:rFonts w:ascii="Times New Roman" w:hAnsi="Times New Roman" w:cs="Times New Roman"/>
          <w:sz w:val="28"/>
          <w:szCs w:val="28"/>
        </w:rPr>
      </w:pPr>
      <w:r w:rsidRPr="00833B70">
        <w:rPr>
          <w:rFonts w:ascii="Times New Roman" w:hAnsi="Times New Roman" w:cs="Times New Roman"/>
          <w:b/>
          <w:sz w:val="28"/>
          <w:szCs w:val="28"/>
        </w:rPr>
        <w:t xml:space="preserve">Составил: </w:t>
      </w:r>
      <w:r w:rsidRPr="00833B70">
        <w:rPr>
          <w:rFonts w:ascii="Times New Roman" w:hAnsi="Times New Roman" w:cs="Times New Roman"/>
          <w:sz w:val="28"/>
          <w:szCs w:val="28"/>
        </w:rPr>
        <w:t>учитель технологии  Борисов Александр Анатольевич.</w:t>
      </w:r>
      <w:r w:rsidR="00846876">
        <w:rPr>
          <w:rFonts w:ascii="Times New Roman" w:hAnsi="Times New Roman" w:cs="Times New Roman"/>
          <w:sz w:val="28"/>
          <w:szCs w:val="28"/>
        </w:rPr>
        <w:t xml:space="preserve"> 2008 г.</w:t>
      </w:r>
    </w:p>
    <w:p w:rsidR="00EC0A20" w:rsidRDefault="00EC0A20" w:rsidP="00EC0A20">
      <w:pPr>
        <w:rPr>
          <w:rFonts w:ascii="Times New Roman" w:hAnsi="Times New Roman" w:cs="Times New Roman"/>
          <w:sz w:val="28"/>
          <w:szCs w:val="28"/>
        </w:rPr>
      </w:pPr>
    </w:p>
    <w:p w:rsidR="00833B70" w:rsidRPr="00EC0A20" w:rsidRDefault="00833B70" w:rsidP="00EC0A20">
      <w:pPr>
        <w:rPr>
          <w:sz w:val="28"/>
          <w:szCs w:val="28"/>
        </w:rPr>
      </w:pPr>
    </w:p>
    <w:p w:rsidR="007D55E2" w:rsidRDefault="007D55E2"/>
    <w:p w:rsidR="006A7EC6" w:rsidRDefault="006A7EC6"/>
    <w:p w:rsidR="006A7EC6" w:rsidRPr="006A7EC6" w:rsidRDefault="006A7EC6" w:rsidP="006A7EC6">
      <w:pPr>
        <w:rPr>
          <w:rFonts w:ascii="Times New Roman" w:hAnsi="Times New Roman" w:cs="Times New Roman"/>
          <w:b/>
          <w:sz w:val="28"/>
          <w:szCs w:val="28"/>
        </w:rPr>
      </w:pPr>
      <w:r w:rsidRPr="006A7EC6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литература:</w:t>
      </w:r>
    </w:p>
    <w:p w:rsidR="006A7EC6" w:rsidRPr="006A7EC6" w:rsidRDefault="006A7EC6" w:rsidP="006A7EC6">
      <w:pPr>
        <w:rPr>
          <w:rFonts w:ascii="Times New Roman" w:hAnsi="Times New Roman" w:cs="Times New Roman"/>
          <w:b/>
          <w:sz w:val="28"/>
          <w:szCs w:val="28"/>
        </w:rPr>
      </w:pPr>
      <w:r w:rsidRPr="006A7EC6">
        <w:rPr>
          <w:rFonts w:ascii="Times New Roman" w:hAnsi="Times New Roman" w:cs="Times New Roman"/>
          <w:b/>
          <w:sz w:val="28"/>
          <w:szCs w:val="28"/>
        </w:rPr>
        <w:t>Учебная:</w:t>
      </w:r>
    </w:p>
    <w:p w:rsidR="006A7EC6" w:rsidRPr="006A7EC6" w:rsidRDefault="006A7EC6" w:rsidP="006A7EC6">
      <w:pPr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6A7EC6">
        <w:rPr>
          <w:rFonts w:ascii="Times New Roman" w:hAnsi="Times New Roman" w:cs="Times New Roman"/>
          <w:sz w:val="28"/>
          <w:szCs w:val="28"/>
        </w:rPr>
        <w:t>Учебник «Т</w:t>
      </w:r>
      <w:r w:rsidR="00317B3A">
        <w:rPr>
          <w:rFonts w:ascii="Times New Roman" w:hAnsi="Times New Roman" w:cs="Times New Roman"/>
          <w:sz w:val="28"/>
          <w:szCs w:val="28"/>
        </w:rPr>
        <w:t>ехнология</w:t>
      </w:r>
      <w:r>
        <w:rPr>
          <w:rFonts w:ascii="Times New Roman" w:hAnsi="Times New Roman" w:cs="Times New Roman"/>
          <w:sz w:val="28"/>
          <w:szCs w:val="28"/>
        </w:rPr>
        <w:t>», 5</w:t>
      </w:r>
      <w:r w:rsidRPr="006A7EC6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6A7EC6" w:rsidRPr="00317B3A" w:rsidRDefault="006A7EC6" w:rsidP="00317B3A">
      <w:pPr>
        <w:rPr>
          <w:rFonts w:ascii="Times New Roman" w:hAnsi="Times New Roman" w:cs="Times New Roman"/>
          <w:sz w:val="28"/>
          <w:szCs w:val="28"/>
        </w:rPr>
      </w:pPr>
      <w:r w:rsidRPr="006A7EC6">
        <w:rPr>
          <w:rFonts w:ascii="Times New Roman" w:hAnsi="Times New Roman" w:cs="Times New Roman"/>
          <w:sz w:val="28"/>
          <w:szCs w:val="28"/>
        </w:rPr>
        <w:t>Автор</w:t>
      </w:r>
      <w:r w:rsidR="00317B3A">
        <w:rPr>
          <w:rFonts w:ascii="Times New Roman" w:hAnsi="Times New Roman" w:cs="Times New Roman"/>
          <w:sz w:val="28"/>
          <w:szCs w:val="28"/>
        </w:rPr>
        <w:t>: А.Т.Тищенко,</w:t>
      </w:r>
      <w:r w:rsidRPr="006A7EC6">
        <w:rPr>
          <w:rFonts w:ascii="Times New Roman" w:hAnsi="Times New Roman" w:cs="Times New Roman"/>
          <w:sz w:val="28"/>
          <w:szCs w:val="28"/>
        </w:rPr>
        <w:t xml:space="preserve"> П.С. Самородский, В.Д. Симоне</w:t>
      </w:r>
      <w:r w:rsidR="00317B3A">
        <w:rPr>
          <w:rFonts w:ascii="Times New Roman" w:hAnsi="Times New Roman" w:cs="Times New Roman"/>
          <w:sz w:val="28"/>
          <w:szCs w:val="28"/>
        </w:rPr>
        <w:t xml:space="preserve">нко, </w:t>
      </w:r>
      <w:r w:rsidR="00317B3A" w:rsidRPr="00317B3A">
        <w:rPr>
          <w:rFonts w:ascii="Times New Roman" w:hAnsi="Times New Roman" w:cs="Times New Roman"/>
          <w:sz w:val="28"/>
          <w:szCs w:val="28"/>
        </w:rPr>
        <w:t xml:space="preserve">Москва. </w:t>
      </w:r>
      <w:r w:rsidR="00317B3A">
        <w:rPr>
          <w:rFonts w:ascii="Times New Roman" w:hAnsi="Times New Roman" w:cs="Times New Roman"/>
          <w:sz w:val="28"/>
          <w:szCs w:val="28"/>
        </w:rPr>
        <w:t>«</w:t>
      </w:r>
      <w:r w:rsidR="00317B3A" w:rsidRPr="00317B3A">
        <w:rPr>
          <w:rFonts w:ascii="Times New Roman" w:hAnsi="Times New Roman" w:cs="Times New Roman"/>
          <w:sz w:val="28"/>
          <w:szCs w:val="28"/>
        </w:rPr>
        <w:t>Просвещение</w:t>
      </w:r>
      <w:r w:rsidR="00317B3A">
        <w:rPr>
          <w:rFonts w:ascii="Times New Roman" w:hAnsi="Times New Roman" w:cs="Times New Roman"/>
          <w:sz w:val="28"/>
          <w:szCs w:val="28"/>
        </w:rPr>
        <w:t>»</w:t>
      </w:r>
      <w:r w:rsidR="00317B3A" w:rsidRPr="00317B3A">
        <w:rPr>
          <w:rFonts w:ascii="Times New Roman" w:hAnsi="Times New Roman" w:cs="Times New Roman"/>
          <w:sz w:val="28"/>
          <w:szCs w:val="28"/>
        </w:rPr>
        <w:t>, 2003г.- 174 с: ил.</w:t>
      </w:r>
    </w:p>
    <w:p w:rsidR="006A7EC6" w:rsidRPr="00317B3A" w:rsidRDefault="006A7EC6" w:rsidP="006A7EC6">
      <w:pPr>
        <w:rPr>
          <w:rFonts w:ascii="Times New Roman" w:hAnsi="Times New Roman" w:cs="Times New Roman"/>
          <w:sz w:val="28"/>
          <w:szCs w:val="28"/>
        </w:rPr>
      </w:pPr>
      <w:r w:rsidRPr="00317B3A">
        <w:rPr>
          <w:rFonts w:ascii="Times New Roman" w:hAnsi="Times New Roman" w:cs="Times New Roman"/>
          <w:sz w:val="28"/>
          <w:szCs w:val="28"/>
        </w:rPr>
        <w:t>Технология «Поурочные планы»  5 класс.</w:t>
      </w:r>
    </w:p>
    <w:p w:rsidR="006A7EC6" w:rsidRPr="006A7EC6" w:rsidRDefault="006A7EC6" w:rsidP="006A7EC6">
      <w:pPr>
        <w:rPr>
          <w:rFonts w:ascii="Times New Roman" w:hAnsi="Times New Roman" w:cs="Times New Roman"/>
          <w:sz w:val="28"/>
          <w:szCs w:val="28"/>
        </w:rPr>
      </w:pPr>
      <w:r w:rsidRPr="006A7EC6">
        <w:rPr>
          <w:rFonts w:ascii="Times New Roman" w:hAnsi="Times New Roman" w:cs="Times New Roman"/>
          <w:sz w:val="28"/>
          <w:szCs w:val="28"/>
        </w:rPr>
        <w:t>Автор В.Засядько , к учебнику В.Д.Симоненко.</w:t>
      </w:r>
    </w:p>
    <w:p w:rsidR="006A7EC6" w:rsidRPr="006A7EC6" w:rsidRDefault="006A7EC6" w:rsidP="006A7EC6">
      <w:pPr>
        <w:rPr>
          <w:rFonts w:ascii="Times New Roman" w:hAnsi="Times New Roman" w:cs="Times New Roman"/>
          <w:sz w:val="28"/>
          <w:szCs w:val="28"/>
        </w:rPr>
      </w:pPr>
      <w:r w:rsidRPr="006A7EC6">
        <w:rPr>
          <w:rFonts w:ascii="Times New Roman" w:hAnsi="Times New Roman" w:cs="Times New Roman"/>
          <w:sz w:val="28"/>
          <w:szCs w:val="28"/>
        </w:rPr>
        <w:t>Волгоград. Учитель; 2007 год – 156 с.</w:t>
      </w:r>
    </w:p>
    <w:p w:rsidR="006A7EC6" w:rsidRPr="006A7EC6" w:rsidRDefault="006A7EC6" w:rsidP="00450AE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7EC6">
        <w:rPr>
          <w:rFonts w:ascii="Times New Roman" w:hAnsi="Times New Roman" w:cs="Times New Roman"/>
          <w:b/>
          <w:sz w:val="28"/>
          <w:szCs w:val="28"/>
        </w:rPr>
        <w:t>Дополнительная:</w:t>
      </w:r>
    </w:p>
    <w:p w:rsidR="006A7EC6" w:rsidRPr="006A7EC6" w:rsidRDefault="006A7EC6" w:rsidP="00450A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7EC6">
        <w:rPr>
          <w:rFonts w:ascii="Times New Roman" w:hAnsi="Times New Roman" w:cs="Times New Roman"/>
          <w:sz w:val="28"/>
          <w:szCs w:val="28"/>
        </w:rPr>
        <w:t>«Настольная книга» учителя технологии – справочное методическое пособие.</w:t>
      </w:r>
    </w:p>
    <w:p w:rsidR="006A7EC6" w:rsidRPr="006A7EC6" w:rsidRDefault="006A7EC6" w:rsidP="00450A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7EC6">
        <w:rPr>
          <w:rFonts w:ascii="Times New Roman" w:hAnsi="Times New Roman" w:cs="Times New Roman"/>
          <w:sz w:val="28"/>
          <w:szCs w:val="28"/>
        </w:rPr>
        <w:t>Н – 32 А.В.Марченко. – М ; АСТ; Астрель, 2005 – 430, (2) с.</w:t>
      </w:r>
    </w:p>
    <w:p w:rsidR="006A7EC6" w:rsidRPr="006A7EC6" w:rsidRDefault="006A7EC6" w:rsidP="00450A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7EC6">
        <w:rPr>
          <w:rFonts w:ascii="Times New Roman" w:hAnsi="Times New Roman" w:cs="Times New Roman"/>
          <w:sz w:val="28"/>
          <w:szCs w:val="28"/>
        </w:rPr>
        <w:t>«Токарное дело». М. Просвещение  1987г.</w:t>
      </w:r>
    </w:p>
    <w:p w:rsidR="006A7EC6" w:rsidRPr="006A7EC6" w:rsidRDefault="006A7EC6" w:rsidP="00450A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7EC6">
        <w:rPr>
          <w:rFonts w:ascii="Times New Roman" w:hAnsi="Times New Roman" w:cs="Times New Roman"/>
          <w:sz w:val="28"/>
          <w:szCs w:val="28"/>
        </w:rPr>
        <w:t>«Справочник по трудовому обучению»  5 – 7 кл.</w:t>
      </w:r>
    </w:p>
    <w:p w:rsidR="006A7EC6" w:rsidRPr="006A7EC6" w:rsidRDefault="006A7EC6" w:rsidP="00450A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7EC6">
        <w:rPr>
          <w:rFonts w:ascii="Times New Roman" w:hAnsi="Times New Roman" w:cs="Times New Roman"/>
          <w:sz w:val="28"/>
          <w:szCs w:val="28"/>
        </w:rPr>
        <w:t>М . Просвещение  1997г.</w:t>
      </w:r>
    </w:p>
    <w:p w:rsidR="006A7EC6" w:rsidRPr="006A7EC6" w:rsidRDefault="006A7EC6" w:rsidP="00450A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7EC6">
        <w:rPr>
          <w:rFonts w:ascii="Times New Roman" w:hAnsi="Times New Roman" w:cs="Times New Roman"/>
          <w:sz w:val="28"/>
          <w:szCs w:val="28"/>
        </w:rPr>
        <w:t>«Метод проектов в технологическом образовании школьников».</w:t>
      </w:r>
    </w:p>
    <w:p w:rsidR="006A7EC6" w:rsidRPr="006A7EC6" w:rsidRDefault="006A7EC6" w:rsidP="00450A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7EC6">
        <w:rPr>
          <w:rFonts w:ascii="Times New Roman" w:hAnsi="Times New Roman" w:cs="Times New Roman"/>
          <w:sz w:val="28"/>
          <w:szCs w:val="28"/>
        </w:rPr>
        <w:t>М.Б.Павлова. Изд. «Вентана – Граф»  2003год   296 с.</w:t>
      </w:r>
    </w:p>
    <w:p w:rsidR="006A7EC6" w:rsidRPr="006A7EC6" w:rsidRDefault="006A7EC6" w:rsidP="00450A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7EC6">
        <w:rPr>
          <w:rFonts w:ascii="Times New Roman" w:hAnsi="Times New Roman" w:cs="Times New Roman"/>
          <w:sz w:val="28"/>
          <w:szCs w:val="28"/>
        </w:rPr>
        <w:t>«Оценка качества подготовки выпускников основной школы».</w:t>
      </w:r>
    </w:p>
    <w:p w:rsidR="006A7EC6" w:rsidRPr="006A7EC6" w:rsidRDefault="006A7EC6" w:rsidP="00450A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7EC6">
        <w:rPr>
          <w:rFonts w:ascii="Times New Roman" w:hAnsi="Times New Roman" w:cs="Times New Roman"/>
          <w:sz w:val="28"/>
          <w:szCs w:val="28"/>
        </w:rPr>
        <w:t>В.М.Казакевич, А.В.Марченко.</w:t>
      </w:r>
    </w:p>
    <w:p w:rsidR="006A7EC6" w:rsidRPr="006A7EC6" w:rsidRDefault="006A7EC6" w:rsidP="00450A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7EC6">
        <w:rPr>
          <w:rFonts w:ascii="Times New Roman" w:hAnsi="Times New Roman" w:cs="Times New Roman"/>
          <w:sz w:val="28"/>
          <w:szCs w:val="28"/>
        </w:rPr>
        <w:t>Издательство «Дрофа»   2001.</w:t>
      </w:r>
    </w:p>
    <w:p w:rsidR="00DD5345" w:rsidRDefault="00DD5345" w:rsidP="00450AE5">
      <w:pPr>
        <w:spacing w:line="240" w:lineRule="auto"/>
        <w:ind w:left="360"/>
        <w:rPr>
          <w:sz w:val="28"/>
          <w:szCs w:val="28"/>
        </w:rPr>
      </w:pPr>
      <w:r>
        <w:rPr>
          <w:b/>
          <w:sz w:val="28"/>
          <w:szCs w:val="28"/>
        </w:rPr>
        <w:t>Наиболее  используемые  адреса  Интернет-ресурса</w:t>
      </w:r>
      <w:r>
        <w:rPr>
          <w:sz w:val="28"/>
          <w:szCs w:val="28"/>
        </w:rPr>
        <w:t>:</w:t>
      </w:r>
    </w:p>
    <w:p w:rsidR="00DD5345" w:rsidRDefault="00DD5345" w:rsidP="00450AE5">
      <w:pPr>
        <w:spacing w:line="240" w:lineRule="auto"/>
        <w:rPr>
          <w:sz w:val="32"/>
          <w:szCs w:val="32"/>
        </w:rPr>
      </w:pPr>
      <w:r>
        <w:rPr>
          <w:sz w:val="32"/>
          <w:szCs w:val="32"/>
          <w:lang w:val="en-US"/>
        </w:rPr>
        <w:t>http</w:t>
      </w:r>
      <w:r>
        <w:rPr>
          <w:sz w:val="32"/>
          <w:szCs w:val="32"/>
        </w:rPr>
        <w:t>//</w:t>
      </w:r>
      <w:r>
        <w:rPr>
          <w:sz w:val="32"/>
          <w:szCs w:val="32"/>
          <w:lang w:val="en-US"/>
        </w:rPr>
        <w:t>inf</w:t>
      </w:r>
      <w:r>
        <w:rPr>
          <w:sz w:val="32"/>
          <w:szCs w:val="32"/>
        </w:rPr>
        <w:t>.1</w:t>
      </w:r>
      <w:r>
        <w:rPr>
          <w:sz w:val="32"/>
          <w:szCs w:val="32"/>
          <w:lang w:val="en-US"/>
        </w:rPr>
        <w:t>september</w:t>
      </w:r>
      <w:r>
        <w:rPr>
          <w:sz w:val="32"/>
          <w:szCs w:val="32"/>
        </w:rPr>
        <w:t>.</w:t>
      </w:r>
      <w:r>
        <w:rPr>
          <w:sz w:val="32"/>
          <w:szCs w:val="32"/>
          <w:lang w:val="en-US"/>
        </w:rPr>
        <w:t>ru</w:t>
      </w:r>
    </w:p>
    <w:p w:rsidR="00DD5345" w:rsidRDefault="00DD5345" w:rsidP="00450AE5">
      <w:pPr>
        <w:spacing w:line="240" w:lineRule="auto"/>
        <w:rPr>
          <w:sz w:val="32"/>
          <w:szCs w:val="32"/>
        </w:rPr>
      </w:pPr>
      <w:r>
        <w:rPr>
          <w:sz w:val="32"/>
          <w:szCs w:val="32"/>
          <w:lang w:val="en-US"/>
        </w:rPr>
        <w:t>Uroki</w:t>
      </w:r>
      <w:r>
        <w:rPr>
          <w:sz w:val="32"/>
          <w:szCs w:val="32"/>
        </w:rPr>
        <w:t>.</w:t>
      </w:r>
      <w:r>
        <w:rPr>
          <w:sz w:val="32"/>
          <w:szCs w:val="32"/>
          <w:lang w:val="en-US"/>
        </w:rPr>
        <w:t>ru</w:t>
      </w:r>
    </w:p>
    <w:p w:rsidR="00DD5345" w:rsidRDefault="002B787B" w:rsidP="00450AE5">
      <w:pPr>
        <w:spacing w:line="240" w:lineRule="auto"/>
        <w:rPr>
          <w:sz w:val="32"/>
          <w:szCs w:val="32"/>
          <w:lang w:val="en-US"/>
        </w:rPr>
      </w:pPr>
      <w:hyperlink r:id="rId13" w:history="1">
        <w:r w:rsidR="00DD5345">
          <w:rPr>
            <w:rStyle w:val="a6"/>
            <w:sz w:val="32"/>
            <w:szCs w:val="32"/>
            <w:lang w:val="en-US"/>
          </w:rPr>
          <w:t>http://school135.1class.ru</w:t>
        </w:r>
      </w:hyperlink>
    </w:p>
    <w:p w:rsidR="00DD5345" w:rsidRDefault="00DD5345" w:rsidP="00450AE5">
      <w:pPr>
        <w:spacing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http://www.</w:t>
      </w:r>
      <w:r>
        <w:rPr>
          <w:lang w:val="en-US"/>
        </w:rPr>
        <w:t xml:space="preserve"> </w:t>
      </w:r>
      <w:r>
        <w:rPr>
          <w:sz w:val="32"/>
          <w:szCs w:val="32"/>
          <w:lang w:val="en-US"/>
        </w:rPr>
        <w:t>prometeus.ru</w:t>
      </w:r>
    </w:p>
    <w:p w:rsidR="00DD5345" w:rsidRDefault="00DD5345" w:rsidP="00450AE5">
      <w:pPr>
        <w:spacing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http://www.olimpiada.ru</w:t>
      </w:r>
    </w:p>
    <w:p w:rsidR="00DD5345" w:rsidRDefault="00DD5345" w:rsidP="00450AE5">
      <w:pPr>
        <w:spacing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http://www.vsh.dvpion.ru</w:t>
      </w:r>
    </w:p>
    <w:p w:rsidR="006A7EC6" w:rsidRPr="00DD5345" w:rsidRDefault="006A7EC6" w:rsidP="00450AE5">
      <w:pPr>
        <w:spacing w:line="240" w:lineRule="auto"/>
        <w:rPr>
          <w:lang w:val="en-US"/>
        </w:rPr>
      </w:pPr>
    </w:p>
    <w:p w:rsidR="006A7EC6" w:rsidRPr="00DD5345" w:rsidRDefault="006A7EC6" w:rsidP="00450AE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6A7EC6" w:rsidRPr="00DD5345" w:rsidRDefault="006A7EC6" w:rsidP="00450AE5">
      <w:pPr>
        <w:spacing w:line="240" w:lineRule="auto"/>
        <w:rPr>
          <w:lang w:val="en-US"/>
        </w:rPr>
      </w:pPr>
    </w:p>
    <w:p w:rsidR="006A7EC6" w:rsidRPr="00DD5345" w:rsidRDefault="006A7EC6">
      <w:pPr>
        <w:rPr>
          <w:lang w:val="en-US"/>
        </w:rPr>
      </w:pPr>
    </w:p>
    <w:p w:rsidR="006A7EC6" w:rsidRPr="00DD5345" w:rsidRDefault="006A7EC6">
      <w:pPr>
        <w:rPr>
          <w:lang w:val="en-US"/>
        </w:rPr>
      </w:pPr>
    </w:p>
    <w:sectPr w:rsidR="006A7EC6" w:rsidRPr="00DD5345" w:rsidSect="00A52E5A">
      <w:footerReference w:type="default" r:id="rId14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64A" w:rsidRDefault="0025464A" w:rsidP="00450AE5">
      <w:pPr>
        <w:spacing w:after="0" w:line="240" w:lineRule="auto"/>
      </w:pPr>
      <w:r>
        <w:separator/>
      </w:r>
    </w:p>
  </w:endnote>
  <w:endnote w:type="continuationSeparator" w:id="1">
    <w:p w:rsidR="0025464A" w:rsidRDefault="0025464A" w:rsidP="00450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, 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848626"/>
      <w:docPartObj>
        <w:docPartGallery w:val="Page Numbers (Bottom of Page)"/>
        <w:docPartUnique/>
      </w:docPartObj>
    </w:sdtPr>
    <w:sdtContent>
      <w:p w:rsidR="00450AE5" w:rsidRDefault="00450AE5">
        <w:pPr>
          <w:pStyle w:val="a9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450AE5" w:rsidRDefault="00450AE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64A" w:rsidRDefault="0025464A" w:rsidP="00450AE5">
      <w:pPr>
        <w:spacing w:after="0" w:line="240" w:lineRule="auto"/>
      </w:pPr>
      <w:r>
        <w:separator/>
      </w:r>
    </w:p>
  </w:footnote>
  <w:footnote w:type="continuationSeparator" w:id="1">
    <w:p w:rsidR="0025464A" w:rsidRDefault="0025464A" w:rsidP="00450A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0A20"/>
    <w:rsid w:val="00043D55"/>
    <w:rsid w:val="0016475E"/>
    <w:rsid w:val="002514A4"/>
    <w:rsid w:val="0025464A"/>
    <w:rsid w:val="00271A18"/>
    <w:rsid w:val="002B787B"/>
    <w:rsid w:val="00317B3A"/>
    <w:rsid w:val="00436C8D"/>
    <w:rsid w:val="00450AE5"/>
    <w:rsid w:val="005E0693"/>
    <w:rsid w:val="005E4D6C"/>
    <w:rsid w:val="006A7EC6"/>
    <w:rsid w:val="007D55E2"/>
    <w:rsid w:val="00833B70"/>
    <w:rsid w:val="00846876"/>
    <w:rsid w:val="008475F8"/>
    <w:rsid w:val="00865F12"/>
    <w:rsid w:val="008A2E5B"/>
    <w:rsid w:val="008B7411"/>
    <w:rsid w:val="009633A5"/>
    <w:rsid w:val="00A52E5A"/>
    <w:rsid w:val="00A90A64"/>
    <w:rsid w:val="00B40973"/>
    <w:rsid w:val="00B478B4"/>
    <w:rsid w:val="00C623F5"/>
    <w:rsid w:val="00DD5345"/>
    <w:rsid w:val="00E377A2"/>
    <w:rsid w:val="00E77308"/>
    <w:rsid w:val="00EA35C4"/>
    <w:rsid w:val="00EA50D2"/>
    <w:rsid w:val="00EC0A20"/>
    <w:rsid w:val="00FD4FC3"/>
    <w:rsid w:val="00FF2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EC0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2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E5A"/>
    <w:rPr>
      <w:rFonts w:ascii="Tahoma" w:hAnsi="Tahoma" w:cs="Tahoma"/>
      <w:sz w:val="16"/>
      <w:szCs w:val="16"/>
    </w:rPr>
  </w:style>
  <w:style w:type="character" w:styleId="a6">
    <w:name w:val="Hyperlink"/>
    <w:basedOn w:val="a0"/>
    <w:semiHidden/>
    <w:unhideWhenUsed/>
    <w:rsid w:val="00DD5345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450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50AE5"/>
  </w:style>
  <w:style w:type="paragraph" w:styleId="a9">
    <w:name w:val="footer"/>
    <w:basedOn w:val="a"/>
    <w:link w:val="aa"/>
    <w:uiPriority w:val="99"/>
    <w:unhideWhenUsed/>
    <w:rsid w:val="00450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0A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hyperlink" Target="http://school135.1class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455BE-D996-4C67-8F60-E7A9DC135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1053</Words>
  <Characters>6005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7044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16</cp:revision>
  <cp:lastPrinted>2011-04-15T04:21:00Z</cp:lastPrinted>
  <dcterms:created xsi:type="dcterms:W3CDTF">2009-11-06T07:52:00Z</dcterms:created>
  <dcterms:modified xsi:type="dcterms:W3CDTF">2011-04-15T04:21:00Z</dcterms:modified>
</cp:coreProperties>
</file>